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A7" w:rsidRDefault="002B0AA7" w:rsidP="00BC0A03">
      <w:pPr>
        <w:spacing w:after="0"/>
        <w:jc w:val="both"/>
        <w:rPr>
          <w:rFonts w:ascii="Arial" w:hAnsi="Arial" w:cs="Arial"/>
          <w:sz w:val="20"/>
          <w:szCs w:val="20"/>
        </w:rPr>
      </w:pPr>
    </w:p>
    <w:p w:rsidR="002B0AA7" w:rsidRPr="00B67625" w:rsidRDefault="002B0AA7" w:rsidP="00BC0A03">
      <w:pPr>
        <w:spacing w:after="0"/>
        <w:jc w:val="both"/>
        <w:rPr>
          <w:rFonts w:ascii="Arial" w:hAnsi="Arial" w:cs="Arial"/>
          <w:sz w:val="20"/>
          <w:szCs w:val="20"/>
        </w:rPr>
      </w:pPr>
      <w:r w:rsidRPr="00B67625">
        <w:rPr>
          <w:rFonts w:ascii="Arial" w:hAnsi="Arial" w:cs="Arial"/>
          <w:sz w:val="20"/>
          <w:szCs w:val="20"/>
        </w:rPr>
        <w:t>INSTRUCCIONES</w:t>
      </w:r>
    </w:p>
    <w:p w:rsidR="002B0AA7" w:rsidRPr="008C5B36" w:rsidRDefault="002B0AA7" w:rsidP="008C5B36">
      <w:pPr>
        <w:numPr>
          <w:ilvl w:val="0"/>
          <w:numId w:val="1"/>
        </w:numPr>
        <w:tabs>
          <w:tab w:val="clear" w:pos="720"/>
          <w:tab w:val="num" w:pos="284"/>
        </w:tabs>
        <w:spacing w:before="80" w:after="80" w:line="240" w:lineRule="auto"/>
        <w:ind w:left="284" w:hanging="284"/>
        <w:jc w:val="both"/>
        <w:rPr>
          <w:rFonts w:ascii="Arial" w:hAnsi="Arial" w:cs="Arial"/>
          <w:color w:val="808080"/>
          <w:sz w:val="18"/>
          <w:szCs w:val="18"/>
        </w:rPr>
      </w:pPr>
      <w:r w:rsidRPr="008C5B36">
        <w:rPr>
          <w:rFonts w:ascii="Arial" w:hAnsi="Arial" w:cs="Arial"/>
          <w:color w:val="808080"/>
          <w:sz w:val="18"/>
          <w:szCs w:val="18"/>
        </w:rPr>
        <w:t>Antes de presentarse en el espacio educativo, favor de familiarícese con esta guía para asimilar los aspectos que usted tendrá que observar durante el desarrollo de la sesión.</w:t>
      </w:r>
    </w:p>
    <w:p w:rsidR="002B0AA7" w:rsidRPr="008C5B36" w:rsidRDefault="002B0AA7" w:rsidP="008C5B36">
      <w:pPr>
        <w:numPr>
          <w:ilvl w:val="0"/>
          <w:numId w:val="1"/>
        </w:numPr>
        <w:tabs>
          <w:tab w:val="clear" w:pos="720"/>
          <w:tab w:val="num" w:pos="284"/>
        </w:tabs>
        <w:spacing w:before="80" w:after="80" w:line="240" w:lineRule="auto"/>
        <w:ind w:left="284" w:hanging="284"/>
        <w:jc w:val="both"/>
        <w:rPr>
          <w:rFonts w:ascii="Arial" w:hAnsi="Arial" w:cs="Arial"/>
          <w:color w:val="808080"/>
          <w:sz w:val="18"/>
          <w:szCs w:val="18"/>
        </w:rPr>
      </w:pPr>
      <w:r w:rsidRPr="008C5B36">
        <w:rPr>
          <w:rFonts w:ascii="Arial" w:hAnsi="Arial" w:cs="Arial"/>
          <w:color w:val="808080"/>
          <w:sz w:val="18"/>
          <w:szCs w:val="18"/>
        </w:rPr>
        <w:t>El profesor estará enterado de la actividad que usted realizará en al aula y habrá comunicado a sus alumnos que usted estará presente en ella.</w:t>
      </w:r>
    </w:p>
    <w:p w:rsidR="002B0AA7" w:rsidRPr="008C5B36" w:rsidRDefault="002B0AA7" w:rsidP="008C5B36">
      <w:pPr>
        <w:numPr>
          <w:ilvl w:val="0"/>
          <w:numId w:val="1"/>
        </w:numPr>
        <w:tabs>
          <w:tab w:val="clear" w:pos="720"/>
          <w:tab w:val="num" w:pos="284"/>
        </w:tabs>
        <w:spacing w:before="80" w:after="80" w:line="240" w:lineRule="auto"/>
        <w:ind w:left="284" w:hanging="284"/>
        <w:jc w:val="both"/>
        <w:rPr>
          <w:rFonts w:ascii="Arial" w:hAnsi="Arial" w:cs="Arial"/>
          <w:color w:val="808080"/>
          <w:sz w:val="18"/>
          <w:szCs w:val="18"/>
        </w:rPr>
      </w:pPr>
      <w:r w:rsidRPr="008C5B36">
        <w:rPr>
          <w:rFonts w:ascii="Arial" w:hAnsi="Arial" w:cs="Arial"/>
          <w:color w:val="808080"/>
          <w:sz w:val="18"/>
          <w:szCs w:val="18"/>
        </w:rPr>
        <w:t xml:space="preserve">Llene el encabezado de acuerdo a los datos que se solicitan en él. Pregunte al profesor sobre la información que le haga falta para completar el llenado de esta sección. </w:t>
      </w:r>
    </w:p>
    <w:p w:rsidR="002B0AA7" w:rsidRPr="008C5B36" w:rsidRDefault="002B0AA7" w:rsidP="008C5B36">
      <w:pPr>
        <w:numPr>
          <w:ilvl w:val="0"/>
          <w:numId w:val="1"/>
        </w:numPr>
        <w:tabs>
          <w:tab w:val="clear" w:pos="720"/>
          <w:tab w:val="num" w:pos="284"/>
        </w:tabs>
        <w:spacing w:before="80" w:after="80" w:line="240" w:lineRule="auto"/>
        <w:ind w:left="284" w:hanging="284"/>
        <w:jc w:val="both"/>
        <w:rPr>
          <w:rFonts w:ascii="Arial" w:hAnsi="Arial" w:cs="Arial"/>
          <w:color w:val="808080"/>
          <w:sz w:val="18"/>
          <w:szCs w:val="18"/>
        </w:rPr>
      </w:pPr>
      <w:r w:rsidRPr="008C5B36">
        <w:rPr>
          <w:rFonts w:ascii="Arial" w:hAnsi="Arial" w:cs="Arial"/>
          <w:color w:val="808080"/>
          <w:sz w:val="18"/>
          <w:szCs w:val="18"/>
        </w:rPr>
        <w:t>Colóquese en un lugar discreto evitando interferir en las actividades de la sesión.</w:t>
      </w:r>
    </w:p>
    <w:p w:rsidR="002B0AA7" w:rsidRPr="008C5B36" w:rsidRDefault="002B0AA7" w:rsidP="008C5B36">
      <w:pPr>
        <w:numPr>
          <w:ilvl w:val="0"/>
          <w:numId w:val="1"/>
        </w:numPr>
        <w:tabs>
          <w:tab w:val="clear" w:pos="720"/>
          <w:tab w:val="num" w:pos="284"/>
        </w:tabs>
        <w:spacing w:before="80" w:after="80" w:line="240" w:lineRule="auto"/>
        <w:ind w:left="284" w:hanging="284"/>
        <w:jc w:val="both"/>
        <w:rPr>
          <w:rFonts w:ascii="Arial" w:hAnsi="Arial" w:cs="Arial"/>
          <w:color w:val="808080"/>
          <w:sz w:val="18"/>
          <w:szCs w:val="18"/>
        </w:rPr>
      </w:pPr>
      <w:r w:rsidRPr="008C5B36">
        <w:rPr>
          <w:rFonts w:ascii="Arial" w:hAnsi="Arial" w:cs="Arial"/>
          <w:color w:val="808080"/>
          <w:sz w:val="18"/>
          <w:szCs w:val="18"/>
        </w:rPr>
        <w:t xml:space="preserve">Los documentos base para evaluar la sesión a observar son el programa de estudios, el manual de asignatura y/o </w:t>
      </w:r>
      <w:r w:rsidR="00B10C5D">
        <w:rPr>
          <w:rFonts w:ascii="Arial" w:hAnsi="Arial" w:cs="Arial"/>
          <w:color w:val="808080"/>
          <w:sz w:val="18"/>
          <w:szCs w:val="18"/>
        </w:rPr>
        <w:t>la planeación didáctica</w:t>
      </w:r>
      <w:r w:rsidRPr="008C5B36">
        <w:rPr>
          <w:rFonts w:ascii="Arial" w:hAnsi="Arial" w:cs="Arial"/>
          <w:color w:val="808080"/>
          <w:sz w:val="18"/>
          <w:szCs w:val="18"/>
        </w:rPr>
        <w:t>.</w:t>
      </w:r>
    </w:p>
    <w:p w:rsidR="002B0AA7" w:rsidRPr="008C5B36" w:rsidRDefault="002B0AA7" w:rsidP="008C5B36">
      <w:pPr>
        <w:numPr>
          <w:ilvl w:val="0"/>
          <w:numId w:val="1"/>
        </w:numPr>
        <w:tabs>
          <w:tab w:val="clear" w:pos="720"/>
          <w:tab w:val="num" w:pos="284"/>
        </w:tabs>
        <w:spacing w:before="80" w:after="80" w:line="240" w:lineRule="auto"/>
        <w:ind w:left="284" w:hanging="284"/>
        <w:jc w:val="both"/>
        <w:rPr>
          <w:rFonts w:ascii="Arial" w:hAnsi="Arial" w:cs="Arial"/>
          <w:color w:val="808080"/>
          <w:sz w:val="18"/>
          <w:szCs w:val="18"/>
        </w:rPr>
      </w:pPr>
      <w:r w:rsidRPr="008C5B36">
        <w:rPr>
          <w:rFonts w:ascii="Arial" w:hAnsi="Arial" w:cs="Arial"/>
          <w:color w:val="808080"/>
          <w:sz w:val="18"/>
          <w:szCs w:val="18"/>
        </w:rPr>
        <w:t>Observe el desarrollo de la sesión y, conforme ésta avance, vaya anotando en la columna correspondiente aquellos aspectos que usted detecte que se están presentando o no respecto a la conducción del profesor, el ambiente en clase, las condiciones físicas del aula. Evite dejar el llenado completo de la guía para el final de la clase, pues corre el riesgo de olvidar detalles que pueden resultar de importancia. Utilice la columna “No aplica” cuando no existan condiciones para la observación de determinado aspecto. Utilice el espacio de “Comentarios adicionales” para cualquier detalle importante que desee usted agregar.</w:t>
      </w:r>
    </w:p>
    <w:p w:rsidR="002B0AA7" w:rsidRPr="008C5B36" w:rsidRDefault="002B0AA7" w:rsidP="008C5B36">
      <w:pPr>
        <w:numPr>
          <w:ilvl w:val="0"/>
          <w:numId w:val="1"/>
        </w:numPr>
        <w:tabs>
          <w:tab w:val="clear" w:pos="720"/>
          <w:tab w:val="num" w:pos="284"/>
        </w:tabs>
        <w:spacing w:before="80" w:after="80" w:line="240" w:lineRule="auto"/>
        <w:ind w:left="284" w:hanging="284"/>
        <w:jc w:val="both"/>
        <w:rPr>
          <w:rFonts w:ascii="Arial" w:hAnsi="Arial" w:cs="Arial"/>
          <w:b/>
          <w:bCs/>
          <w:color w:val="808080"/>
          <w:sz w:val="18"/>
          <w:szCs w:val="18"/>
        </w:rPr>
      </w:pPr>
      <w:r w:rsidRPr="008C5B36">
        <w:rPr>
          <w:rFonts w:ascii="Arial" w:hAnsi="Arial" w:cs="Arial"/>
          <w:color w:val="808080"/>
          <w:sz w:val="18"/>
          <w:szCs w:val="18"/>
        </w:rPr>
        <w:t>Al concluir la clase despídase del profesor, agradeciéndole que le haya permitido permanecer ahí.</w:t>
      </w:r>
    </w:p>
    <w:p w:rsidR="002B0AA7" w:rsidRPr="00B67625" w:rsidRDefault="002B0AA7" w:rsidP="00BC0A03">
      <w:pPr>
        <w:spacing w:after="0"/>
        <w:jc w:val="both"/>
        <w:rPr>
          <w:rFonts w:ascii="Arial" w:hAnsi="Arial" w:cs="Arial"/>
          <w:sz w:val="20"/>
          <w:szCs w:val="20"/>
        </w:rPr>
      </w:pPr>
    </w:p>
    <w:p w:rsidR="002B0AA7" w:rsidRPr="00B67625" w:rsidRDefault="002B0AA7" w:rsidP="00BC0A03">
      <w:pPr>
        <w:spacing w:after="0"/>
        <w:jc w:val="right"/>
        <w:rPr>
          <w:rFonts w:ascii="Arial" w:hAnsi="Arial" w:cs="Arial"/>
          <w:sz w:val="20"/>
          <w:szCs w:val="20"/>
        </w:rPr>
      </w:pPr>
      <w:r w:rsidRPr="00B67625">
        <w:rPr>
          <w:rFonts w:ascii="Arial" w:hAnsi="Arial" w:cs="Arial"/>
          <w:sz w:val="20"/>
          <w:szCs w:val="20"/>
        </w:rPr>
        <w:t xml:space="preserve">Nombre del </w:t>
      </w:r>
      <w:r>
        <w:rPr>
          <w:rFonts w:ascii="Arial" w:hAnsi="Arial" w:cs="Arial"/>
          <w:sz w:val="20"/>
          <w:szCs w:val="20"/>
        </w:rPr>
        <w:t>o</w:t>
      </w:r>
      <w:r w:rsidRPr="00B67625">
        <w:rPr>
          <w:rFonts w:ascii="Arial" w:hAnsi="Arial" w:cs="Arial"/>
          <w:sz w:val="20"/>
          <w:szCs w:val="20"/>
        </w:rPr>
        <w:t>bservado: _________________________________________________</w:t>
      </w:r>
    </w:p>
    <w:p w:rsidR="002B0AA7" w:rsidRDefault="002B0AA7" w:rsidP="00BC0A03">
      <w:pPr>
        <w:spacing w:after="0"/>
        <w:jc w:val="both"/>
        <w:rPr>
          <w:rFonts w:ascii="Arial" w:hAnsi="Arial" w:cs="Arial"/>
          <w:sz w:val="20"/>
          <w:szCs w:val="20"/>
        </w:rPr>
      </w:pPr>
    </w:p>
    <w:p w:rsidR="002B0AA7" w:rsidRPr="00B67625" w:rsidRDefault="002B0AA7" w:rsidP="00BC0A03">
      <w:pPr>
        <w:spacing w:after="0"/>
        <w:jc w:val="both"/>
        <w:rPr>
          <w:rFonts w:ascii="Arial" w:hAnsi="Arial" w:cs="Arial"/>
          <w:b/>
          <w:bCs/>
          <w:sz w:val="20"/>
          <w:szCs w:val="20"/>
        </w:rPr>
      </w:pPr>
      <w:r w:rsidRPr="00B67625">
        <w:rPr>
          <w:rFonts w:ascii="Arial" w:hAnsi="Arial" w:cs="Arial"/>
          <w:sz w:val="20"/>
          <w:szCs w:val="20"/>
        </w:rPr>
        <w:t>Asignatura: ___________</w:t>
      </w:r>
      <w:r>
        <w:rPr>
          <w:rFonts w:ascii="Arial" w:hAnsi="Arial" w:cs="Arial"/>
          <w:sz w:val="20"/>
          <w:szCs w:val="20"/>
        </w:rPr>
        <w:t>______________</w:t>
      </w:r>
      <w:r w:rsidRPr="00B67625">
        <w:rPr>
          <w:rFonts w:ascii="Arial" w:hAnsi="Arial" w:cs="Arial"/>
          <w:sz w:val="20"/>
          <w:szCs w:val="20"/>
        </w:rPr>
        <w:t>___  Cuatrimestre___________    Fecha ____</w:t>
      </w:r>
      <w:r>
        <w:rPr>
          <w:rFonts w:ascii="Arial" w:hAnsi="Arial" w:cs="Arial"/>
          <w:sz w:val="20"/>
          <w:szCs w:val="20"/>
        </w:rPr>
        <w:t>___</w:t>
      </w:r>
      <w:r w:rsidRPr="00B67625">
        <w:rPr>
          <w:rFonts w:ascii="Arial" w:hAnsi="Arial" w:cs="Arial"/>
          <w:sz w:val="20"/>
          <w:szCs w:val="20"/>
        </w:rPr>
        <w:t>_________</w:t>
      </w:r>
    </w:p>
    <w:p w:rsidR="002B0AA7" w:rsidRDefault="002B0AA7" w:rsidP="00BC0A03">
      <w:pPr>
        <w:spacing w:after="0"/>
        <w:jc w:val="both"/>
        <w:rPr>
          <w:rFonts w:ascii="Arial" w:hAnsi="Arial" w:cs="Arial"/>
          <w:b/>
          <w:bCs/>
          <w:sz w:val="20"/>
          <w:szCs w:val="20"/>
        </w:rPr>
      </w:pPr>
    </w:p>
    <w:p w:rsidR="002B0AA7" w:rsidRPr="008C5B36" w:rsidRDefault="002B0AA7" w:rsidP="00BC0A03">
      <w:pPr>
        <w:spacing w:after="0"/>
        <w:jc w:val="both"/>
        <w:rPr>
          <w:rFonts w:ascii="Arial" w:hAnsi="Arial" w:cs="Arial"/>
          <w:b/>
          <w:bCs/>
          <w:sz w:val="20"/>
          <w:szCs w:val="20"/>
        </w:rPr>
      </w:pPr>
      <w:r w:rsidRPr="008C5B36">
        <w:rPr>
          <w:rFonts w:ascii="Arial" w:hAnsi="Arial" w:cs="Arial"/>
          <w:b/>
          <w:bCs/>
          <w:sz w:val="20"/>
          <w:szCs w:val="20"/>
        </w:rPr>
        <w:t>Gestión de la asignatura</w:t>
      </w:r>
    </w:p>
    <w:tbl>
      <w:tblPr>
        <w:tblW w:w="9550"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5805"/>
        <w:gridCol w:w="1134"/>
        <w:gridCol w:w="1076"/>
        <w:gridCol w:w="995"/>
      </w:tblGrid>
      <w:tr w:rsidR="002B0AA7" w:rsidRPr="00B67625" w:rsidTr="009C0D45">
        <w:trPr>
          <w:trHeight w:val="394"/>
          <w:tblHeader/>
        </w:trPr>
        <w:tc>
          <w:tcPr>
            <w:tcW w:w="540" w:type="dxa"/>
            <w:shd w:val="clear" w:color="auto" w:fill="E0E0E0"/>
            <w:vAlign w:val="center"/>
          </w:tcPr>
          <w:p w:rsidR="002B0AA7" w:rsidRPr="00B67625" w:rsidRDefault="002B0AA7" w:rsidP="009C0D45">
            <w:pPr>
              <w:spacing w:after="0"/>
              <w:jc w:val="center"/>
              <w:rPr>
                <w:rFonts w:ascii="Arial" w:hAnsi="Arial" w:cs="Arial"/>
                <w:sz w:val="20"/>
                <w:szCs w:val="20"/>
              </w:rPr>
            </w:pPr>
            <w:r w:rsidRPr="00B67625">
              <w:rPr>
                <w:rFonts w:ascii="Arial" w:hAnsi="Arial" w:cs="Arial"/>
                <w:sz w:val="20"/>
                <w:szCs w:val="20"/>
              </w:rPr>
              <w:t>No.</w:t>
            </w:r>
          </w:p>
        </w:tc>
        <w:tc>
          <w:tcPr>
            <w:tcW w:w="5805" w:type="dxa"/>
            <w:shd w:val="clear" w:color="auto" w:fill="E0E0E0"/>
            <w:vAlign w:val="center"/>
          </w:tcPr>
          <w:p w:rsidR="002B0AA7" w:rsidRPr="00B67625" w:rsidRDefault="002B0AA7" w:rsidP="00B67625">
            <w:pPr>
              <w:spacing w:after="0"/>
              <w:jc w:val="center"/>
              <w:rPr>
                <w:rFonts w:ascii="Arial" w:hAnsi="Arial" w:cs="Arial"/>
                <w:sz w:val="20"/>
                <w:szCs w:val="20"/>
              </w:rPr>
            </w:pPr>
            <w:r w:rsidRPr="00B67625">
              <w:rPr>
                <w:rFonts w:ascii="Arial" w:hAnsi="Arial" w:cs="Arial"/>
                <w:sz w:val="20"/>
                <w:szCs w:val="20"/>
              </w:rPr>
              <w:t>ASPECTOS A OBSERVAR</w:t>
            </w:r>
          </w:p>
        </w:tc>
        <w:tc>
          <w:tcPr>
            <w:tcW w:w="1134" w:type="dxa"/>
            <w:tcBorders>
              <w:bottom w:val="single" w:sz="4" w:space="0" w:color="auto"/>
            </w:tcBorders>
            <w:shd w:val="clear" w:color="auto" w:fill="E0E0E0"/>
            <w:vAlign w:val="center"/>
          </w:tcPr>
          <w:p w:rsidR="002B0AA7" w:rsidRPr="00B67625" w:rsidRDefault="002B0AA7" w:rsidP="00B67625">
            <w:pPr>
              <w:spacing w:after="0"/>
              <w:jc w:val="center"/>
              <w:rPr>
                <w:rFonts w:ascii="Arial" w:hAnsi="Arial" w:cs="Arial"/>
                <w:sz w:val="16"/>
                <w:szCs w:val="16"/>
              </w:rPr>
            </w:pPr>
            <w:r w:rsidRPr="00B67625">
              <w:rPr>
                <w:rFonts w:ascii="Arial" w:hAnsi="Arial" w:cs="Arial"/>
                <w:sz w:val="16"/>
                <w:szCs w:val="16"/>
              </w:rPr>
              <w:t>SE OBSERVA</w:t>
            </w:r>
          </w:p>
        </w:tc>
        <w:tc>
          <w:tcPr>
            <w:tcW w:w="1076" w:type="dxa"/>
            <w:tcBorders>
              <w:bottom w:val="single" w:sz="4" w:space="0" w:color="auto"/>
            </w:tcBorders>
            <w:shd w:val="clear" w:color="auto" w:fill="E0E0E0"/>
            <w:vAlign w:val="center"/>
          </w:tcPr>
          <w:p w:rsidR="002B0AA7" w:rsidRPr="00B67625" w:rsidRDefault="002B0AA7" w:rsidP="00B67625">
            <w:pPr>
              <w:spacing w:after="0"/>
              <w:jc w:val="center"/>
              <w:rPr>
                <w:rFonts w:ascii="Arial" w:hAnsi="Arial" w:cs="Arial"/>
                <w:sz w:val="16"/>
                <w:szCs w:val="16"/>
              </w:rPr>
            </w:pPr>
            <w:r w:rsidRPr="00B67625">
              <w:rPr>
                <w:rFonts w:ascii="Arial" w:hAnsi="Arial" w:cs="Arial"/>
                <w:sz w:val="16"/>
                <w:szCs w:val="16"/>
              </w:rPr>
              <w:t>NO SE OBSERVA</w:t>
            </w:r>
          </w:p>
        </w:tc>
        <w:tc>
          <w:tcPr>
            <w:tcW w:w="995" w:type="dxa"/>
            <w:tcBorders>
              <w:bottom w:val="single" w:sz="4" w:space="0" w:color="auto"/>
            </w:tcBorders>
            <w:shd w:val="clear" w:color="auto" w:fill="E0E0E0"/>
            <w:vAlign w:val="center"/>
          </w:tcPr>
          <w:p w:rsidR="002B0AA7" w:rsidRPr="00B67625" w:rsidRDefault="002B0AA7" w:rsidP="00B67625">
            <w:pPr>
              <w:spacing w:after="0"/>
              <w:jc w:val="center"/>
              <w:rPr>
                <w:rFonts w:ascii="Arial" w:hAnsi="Arial" w:cs="Arial"/>
                <w:sz w:val="16"/>
                <w:szCs w:val="16"/>
              </w:rPr>
            </w:pPr>
            <w:r w:rsidRPr="00B67625">
              <w:rPr>
                <w:rFonts w:ascii="Arial" w:hAnsi="Arial" w:cs="Arial"/>
                <w:sz w:val="16"/>
                <w:szCs w:val="16"/>
              </w:rPr>
              <w:t>NO APLICA</w:t>
            </w:r>
          </w:p>
        </w:tc>
      </w:tr>
      <w:tr w:rsidR="002B0AA7" w:rsidRPr="00B67625" w:rsidTr="009C0D45">
        <w:trPr>
          <w:trHeight w:val="329"/>
        </w:trPr>
        <w:tc>
          <w:tcPr>
            <w:tcW w:w="540" w:type="dxa"/>
            <w:vAlign w:val="center"/>
          </w:tcPr>
          <w:p w:rsidR="002B0AA7" w:rsidRPr="00B67625" w:rsidRDefault="002B0AA7" w:rsidP="009C0D45">
            <w:pPr>
              <w:numPr>
                <w:ilvl w:val="0"/>
                <w:numId w:val="2"/>
              </w:numPr>
              <w:spacing w:after="0" w:line="240" w:lineRule="auto"/>
              <w:ind w:left="0" w:firstLine="0"/>
              <w:jc w:val="center"/>
              <w:rPr>
                <w:rFonts w:ascii="Arial" w:hAnsi="Arial" w:cs="Arial"/>
                <w:sz w:val="20"/>
                <w:szCs w:val="20"/>
              </w:rPr>
            </w:pPr>
            <w:r>
              <w:rPr>
                <w:rFonts w:ascii="Arial" w:hAnsi="Arial" w:cs="Arial"/>
                <w:sz w:val="20"/>
                <w:szCs w:val="20"/>
              </w:rPr>
              <w:t>1</w:t>
            </w: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El profesor desarrolla la sesión de aprendizaje conforme al Plan de Asignatura</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r w:rsidR="002B0AA7" w:rsidRPr="00B67625" w:rsidTr="009C0D45">
        <w:trPr>
          <w:trHeight w:val="329"/>
        </w:trPr>
        <w:tc>
          <w:tcPr>
            <w:tcW w:w="540" w:type="dxa"/>
            <w:vAlign w:val="center"/>
          </w:tcPr>
          <w:p w:rsidR="002B0AA7" w:rsidRPr="00B67625" w:rsidRDefault="002B0AA7" w:rsidP="009C0D45">
            <w:pPr>
              <w:numPr>
                <w:ilvl w:val="0"/>
                <w:numId w:val="2"/>
              </w:numPr>
              <w:spacing w:after="0" w:line="240" w:lineRule="auto"/>
              <w:ind w:left="0" w:firstLine="0"/>
              <w:jc w:val="center"/>
              <w:rPr>
                <w:rFonts w:ascii="Arial" w:hAnsi="Arial" w:cs="Arial"/>
                <w:sz w:val="20"/>
                <w:szCs w:val="20"/>
              </w:rPr>
            </w:pP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Los alumnos cuentan con el programa de estudios, el manual de asignatura y/o el plan de sesión. (Tome una muestra del 20% del total de los alumnos que se encuentren en el aula.)</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r w:rsidR="002B0AA7" w:rsidRPr="00B67625" w:rsidTr="009C0D45">
        <w:trPr>
          <w:trHeight w:val="329"/>
        </w:trPr>
        <w:tc>
          <w:tcPr>
            <w:tcW w:w="540" w:type="dxa"/>
            <w:vAlign w:val="center"/>
          </w:tcPr>
          <w:p w:rsidR="002B0AA7" w:rsidRPr="00B67625" w:rsidRDefault="002B0AA7" w:rsidP="009C0D45">
            <w:pPr>
              <w:numPr>
                <w:ilvl w:val="0"/>
                <w:numId w:val="2"/>
              </w:numPr>
              <w:spacing w:after="0" w:line="240" w:lineRule="auto"/>
              <w:ind w:left="0" w:firstLine="0"/>
              <w:jc w:val="center"/>
              <w:rPr>
                <w:rFonts w:ascii="Arial" w:hAnsi="Arial" w:cs="Arial"/>
                <w:sz w:val="20"/>
                <w:szCs w:val="20"/>
              </w:rPr>
            </w:pP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El profesor hace uso de materiales y recursos didácticos conforme lo señala  el Plan de Asignatura. Mencione cuales en el apartado de observaciones.</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r w:rsidR="002B0AA7" w:rsidRPr="00B67625" w:rsidTr="009C0D45">
        <w:trPr>
          <w:trHeight w:val="329"/>
        </w:trPr>
        <w:tc>
          <w:tcPr>
            <w:tcW w:w="540" w:type="dxa"/>
            <w:vAlign w:val="center"/>
          </w:tcPr>
          <w:p w:rsidR="002B0AA7" w:rsidRPr="00B67625" w:rsidRDefault="002B0AA7" w:rsidP="009C0D45">
            <w:pPr>
              <w:numPr>
                <w:ilvl w:val="0"/>
                <w:numId w:val="2"/>
              </w:numPr>
              <w:spacing w:after="0" w:line="240" w:lineRule="auto"/>
              <w:ind w:left="0" w:firstLine="0"/>
              <w:jc w:val="center"/>
              <w:rPr>
                <w:rFonts w:ascii="Arial" w:hAnsi="Arial" w:cs="Arial"/>
                <w:sz w:val="20"/>
                <w:szCs w:val="20"/>
              </w:rPr>
            </w:pP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El profesor aplica estrategias de inicio o apertura (</w:t>
            </w:r>
            <w:r>
              <w:rPr>
                <w:rFonts w:ascii="Arial" w:hAnsi="Arial" w:cs="Arial"/>
                <w:sz w:val="20"/>
                <w:szCs w:val="20"/>
              </w:rPr>
              <w:t>a</w:t>
            </w:r>
            <w:r w:rsidRPr="00B67625">
              <w:rPr>
                <w:rFonts w:ascii="Arial" w:hAnsi="Arial" w:cs="Arial"/>
                <w:sz w:val="20"/>
                <w:szCs w:val="20"/>
              </w:rPr>
              <w:t>ctividad focal introductora, discusión guiada, etc.) Mencione cuales en el apartado de observaciones.</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r w:rsidR="002B0AA7" w:rsidRPr="00B67625" w:rsidTr="009C0D45">
        <w:trPr>
          <w:trHeight w:val="329"/>
        </w:trPr>
        <w:tc>
          <w:tcPr>
            <w:tcW w:w="540" w:type="dxa"/>
            <w:vAlign w:val="center"/>
          </w:tcPr>
          <w:p w:rsidR="002B0AA7" w:rsidRPr="00B67625" w:rsidRDefault="002B0AA7" w:rsidP="009C0D45">
            <w:pPr>
              <w:numPr>
                <w:ilvl w:val="0"/>
                <w:numId w:val="2"/>
              </w:numPr>
              <w:spacing w:after="0" w:line="240" w:lineRule="auto"/>
              <w:ind w:left="0" w:firstLine="0"/>
              <w:jc w:val="center"/>
              <w:rPr>
                <w:rFonts w:ascii="Arial" w:hAnsi="Arial" w:cs="Arial"/>
                <w:sz w:val="20"/>
                <w:szCs w:val="20"/>
              </w:rPr>
            </w:pP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El profesor realiza estrategias de desarrollo (señalizaciones, preguntas, obtención mediante pistas, analogías, conformación, reformulación, repetición, elaboración. Mencione cuales en el apartado de observaciones.</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r w:rsidR="002B0AA7" w:rsidRPr="00B67625" w:rsidTr="009C0D45">
        <w:trPr>
          <w:trHeight w:val="329"/>
        </w:trPr>
        <w:tc>
          <w:tcPr>
            <w:tcW w:w="540" w:type="dxa"/>
            <w:vAlign w:val="center"/>
          </w:tcPr>
          <w:p w:rsidR="002B0AA7" w:rsidRPr="00B67625" w:rsidRDefault="002B0AA7" w:rsidP="009C0D45">
            <w:pPr>
              <w:numPr>
                <w:ilvl w:val="0"/>
                <w:numId w:val="2"/>
              </w:numPr>
              <w:spacing w:after="0" w:line="240" w:lineRule="auto"/>
              <w:ind w:left="0" w:firstLine="0"/>
              <w:jc w:val="center"/>
              <w:rPr>
                <w:rFonts w:ascii="Arial" w:hAnsi="Arial" w:cs="Arial"/>
                <w:sz w:val="20"/>
                <w:szCs w:val="20"/>
              </w:rPr>
            </w:pP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 xml:space="preserve">El profesor realiza estrategias de cierre (resúmenes, cuadros sinópticos, mapas conceptuales, redes conceptuales o semánticas, </w:t>
            </w:r>
            <w:r>
              <w:rPr>
                <w:rFonts w:ascii="Arial" w:hAnsi="Arial" w:cs="Arial"/>
                <w:sz w:val="20"/>
                <w:szCs w:val="20"/>
              </w:rPr>
              <w:t>entre otros</w:t>
            </w:r>
            <w:r w:rsidRPr="00B67625">
              <w:rPr>
                <w:rFonts w:ascii="Arial" w:hAnsi="Arial" w:cs="Arial"/>
                <w:sz w:val="20"/>
                <w:szCs w:val="20"/>
              </w:rPr>
              <w:t>)</w:t>
            </w:r>
            <w:r>
              <w:rPr>
                <w:rFonts w:ascii="Arial" w:hAnsi="Arial" w:cs="Arial"/>
                <w:sz w:val="20"/>
                <w:szCs w:val="20"/>
              </w:rPr>
              <w:t>.</w:t>
            </w:r>
            <w:r w:rsidRPr="00B67625">
              <w:rPr>
                <w:rFonts w:ascii="Arial" w:hAnsi="Arial" w:cs="Arial"/>
                <w:sz w:val="20"/>
                <w:szCs w:val="20"/>
              </w:rPr>
              <w:t xml:space="preserve"> En caso de que la estrategia d</w:t>
            </w:r>
            <w:r>
              <w:rPr>
                <w:rFonts w:ascii="Arial" w:hAnsi="Arial" w:cs="Arial"/>
                <w:sz w:val="20"/>
                <w:szCs w:val="20"/>
              </w:rPr>
              <w:t xml:space="preserve">é </w:t>
            </w:r>
            <w:r w:rsidRPr="00B67625">
              <w:rPr>
                <w:rFonts w:ascii="Arial" w:hAnsi="Arial" w:cs="Arial"/>
                <w:sz w:val="20"/>
                <w:szCs w:val="20"/>
              </w:rPr>
              <w:t>por resultado un producto, anexe evidencia.</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r w:rsidR="002B0AA7" w:rsidRPr="00B67625" w:rsidTr="009C0D45">
        <w:trPr>
          <w:trHeight w:val="329"/>
        </w:trPr>
        <w:tc>
          <w:tcPr>
            <w:tcW w:w="540" w:type="dxa"/>
            <w:vAlign w:val="center"/>
          </w:tcPr>
          <w:p w:rsidR="002B0AA7" w:rsidRPr="00B67625" w:rsidRDefault="002B0AA7" w:rsidP="009C0D45">
            <w:pPr>
              <w:numPr>
                <w:ilvl w:val="0"/>
                <w:numId w:val="2"/>
              </w:numPr>
              <w:spacing w:after="0" w:line="240" w:lineRule="auto"/>
              <w:ind w:left="0" w:firstLine="0"/>
              <w:jc w:val="center"/>
              <w:rPr>
                <w:rFonts w:ascii="Arial" w:hAnsi="Arial" w:cs="Arial"/>
                <w:sz w:val="20"/>
                <w:szCs w:val="20"/>
              </w:rPr>
            </w:pP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El profesor promueve la utilización de estrategias de aprendizaje de los alumnos (estrategias de recirculación, de elaboración, de organización, de recuperación) Mencione cuales en el apartado de observaciones.</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r w:rsidR="002B0AA7" w:rsidRPr="00B67625" w:rsidTr="009C0D45">
        <w:trPr>
          <w:trHeight w:val="329"/>
        </w:trPr>
        <w:tc>
          <w:tcPr>
            <w:tcW w:w="540" w:type="dxa"/>
            <w:vAlign w:val="center"/>
          </w:tcPr>
          <w:p w:rsidR="002B0AA7" w:rsidRPr="00B67625" w:rsidRDefault="002B0AA7" w:rsidP="009C0D45">
            <w:pPr>
              <w:numPr>
                <w:ilvl w:val="0"/>
                <w:numId w:val="2"/>
              </w:numPr>
              <w:spacing w:after="0" w:line="240" w:lineRule="auto"/>
              <w:ind w:left="0" w:firstLine="0"/>
              <w:jc w:val="center"/>
              <w:rPr>
                <w:rFonts w:ascii="Arial" w:hAnsi="Arial" w:cs="Arial"/>
                <w:sz w:val="20"/>
                <w:szCs w:val="20"/>
              </w:rPr>
            </w:pP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 xml:space="preserve">El profesor explica a los alumnos la forma de utilizar estrategias de aprendizaje de manera </w:t>
            </w:r>
            <w:r w:rsidR="002D3C7E" w:rsidRPr="00B67625">
              <w:rPr>
                <w:rFonts w:ascii="Arial" w:hAnsi="Arial" w:cs="Arial"/>
                <w:sz w:val="20"/>
                <w:szCs w:val="20"/>
              </w:rPr>
              <w:t>explícita</w:t>
            </w:r>
            <w:bookmarkStart w:id="0" w:name="_GoBack"/>
            <w:bookmarkEnd w:id="0"/>
            <w:r w:rsidRPr="00B67625">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r w:rsidR="002B0AA7" w:rsidRPr="00B67625" w:rsidTr="009C0D45">
        <w:trPr>
          <w:trHeight w:val="329"/>
        </w:trPr>
        <w:tc>
          <w:tcPr>
            <w:tcW w:w="540" w:type="dxa"/>
            <w:vAlign w:val="center"/>
          </w:tcPr>
          <w:p w:rsidR="002B0AA7" w:rsidRPr="00B67625" w:rsidRDefault="002B0AA7" w:rsidP="009C0D45">
            <w:pPr>
              <w:spacing w:after="0" w:line="240" w:lineRule="auto"/>
              <w:jc w:val="center"/>
              <w:rPr>
                <w:rFonts w:ascii="Arial" w:hAnsi="Arial" w:cs="Arial"/>
                <w:sz w:val="20"/>
                <w:szCs w:val="20"/>
              </w:rPr>
            </w:pPr>
            <w:r w:rsidRPr="00B67625">
              <w:rPr>
                <w:rFonts w:ascii="Arial" w:hAnsi="Arial" w:cs="Arial"/>
                <w:sz w:val="20"/>
                <w:szCs w:val="20"/>
              </w:rPr>
              <w:t>9</w:t>
            </w:r>
            <w:r>
              <w:rPr>
                <w:rFonts w:ascii="Arial" w:hAnsi="Arial" w:cs="Arial"/>
                <w:sz w:val="20"/>
                <w:szCs w:val="20"/>
              </w:rPr>
              <w:t>.</w:t>
            </w: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El alumno aplica técnicas de aprendizaje  (conferencia o exposición, panel, mesa redonda, lectura, foro, lluvia de ideas) durante la sesión. Mencione cuales en el apartado de observaciones.</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r w:rsidR="002B0AA7" w:rsidRPr="00B67625" w:rsidTr="009C0D45">
        <w:trPr>
          <w:trHeight w:val="329"/>
        </w:trPr>
        <w:tc>
          <w:tcPr>
            <w:tcW w:w="540" w:type="dxa"/>
            <w:vAlign w:val="center"/>
          </w:tcPr>
          <w:p w:rsidR="002B0AA7" w:rsidRPr="00B67625" w:rsidRDefault="002B0AA7" w:rsidP="009C0D45">
            <w:pPr>
              <w:spacing w:after="0" w:line="240" w:lineRule="auto"/>
              <w:jc w:val="center"/>
              <w:rPr>
                <w:rFonts w:ascii="Arial" w:hAnsi="Arial" w:cs="Arial"/>
                <w:sz w:val="20"/>
                <w:szCs w:val="20"/>
              </w:rPr>
            </w:pPr>
            <w:r w:rsidRPr="00B67625">
              <w:rPr>
                <w:rFonts w:ascii="Arial" w:hAnsi="Arial" w:cs="Arial"/>
                <w:sz w:val="20"/>
                <w:szCs w:val="20"/>
              </w:rPr>
              <w:t>10</w:t>
            </w:r>
            <w:r>
              <w:rPr>
                <w:rFonts w:ascii="Arial" w:hAnsi="Arial" w:cs="Arial"/>
                <w:sz w:val="20"/>
                <w:szCs w:val="20"/>
              </w:rPr>
              <w:t>.</w:t>
            </w: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El profesor hace uso de instrumentos de evaluación (listas de cotejo, guías de observación, cuestionarios) para evaluar las evidencias de los alumnos.</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r w:rsidR="002B0AA7" w:rsidRPr="00B67625" w:rsidTr="009C0D45">
        <w:trPr>
          <w:trHeight w:val="909"/>
        </w:trPr>
        <w:tc>
          <w:tcPr>
            <w:tcW w:w="540" w:type="dxa"/>
            <w:vAlign w:val="center"/>
          </w:tcPr>
          <w:p w:rsidR="002B0AA7" w:rsidRPr="00B67625" w:rsidRDefault="002B0AA7" w:rsidP="009C0D45">
            <w:pPr>
              <w:spacing w:after="0" w:line="240" w:lineRule="auto"/>
              <w:jc w:val="center"/>
              <w:rPr>
                <w:rFonts w:ascii="Arial" w:hAnsi="Arial" w:cs="Arial"/>
                <w:sz w:val="20"/>
                <w:szCs w:val="20"/>
              </w:rPr>
            </w:pPr>
            <w:r w:rsidRPr="00B67625">
              <w:rPr>
                <w:rFonts w:ascii="Arial" w:hAnsi="Arial" w:cs="Arial"/>
                <w:sz w:val="20"/>
                <w:szCs w:val="20"/>
              </w:rPr>
              <w:t>11.</w:t>
            </w:r>
          </w:p>
        </w:tc>
        <w:tc>
          <w:tcPr>
            <w:tcW w:w="5805" w:type="dxa"/>
            <w:tcBorders>
              <w:right w:val="single" w:sz="4" w:space="0" w:color="auto"/>
            </w:tcBorders>
          </w:tcPr>
          <w:p w:rsidR="002B0AA7" w:rsidRPr="00B67625" w:rsidRDefault="002B0AA7" w:rsidP="009C0D45">
            <w:pPr>
              <w:spacing w:before="60" w:after="60"/>
              <w:jc w:val="both"/>
              <w:rPr>
                <w:rFonts w:ascii="Arial" w:hAnsi="Arial" w:cs="Arial"/>
                <w:sz w:val="20"/>
                <w:szCs w:val="20"/>
              </w:rPr>
            </w:pPr>
            <w:r w:rsidRPr="00B67625">
              <w:rPr>
                <w:rFonts w:ascii="Arial" w:hAnsi="Arial" w:cs="Arial"/>
                <w:sz w:val="20"/>
                <w:szCs w:val="20"/>
              </w:rPr>
              <w:t xml:space="preserve">El profesor hace uso de la evaluación, diagnóstica, formativa o </w:t>
            </w:r>
            <w:proofErr w:type="spellStart"/>
            <w:r w:rsidRPr="00B67625">
              <w:rPr>
                <w:rFonts w:ascii="Arial" w:hAnsi="Arial" w:cs="Arial"/>
                <w:sz w:val="20"/>
                <w:szCs w:val="20"/>
              </w:rPr>
              <w:t>sumativa</w:t>
            </w:r>
            <w:proofErr w:type="spellEnd"/>
            <w:r w:rsidRPr="00B67625">
              <w:rPr>
                <w:rFonts w:ascii="Arial" w:hAnsi="Arial" w:cs="Arial"/>
                <w:sz w:val="20"/>
                <w:szCs w:val="20"/>
              </w:rPr>
              <w:t xml:space="preserve"> (en caso de no presenciar una sesión de evaluación, este reactivo se comprobará con el cuestionario).</w:t>
            </w:r>
          </w:p>
        </w:tc>
        <w:tc>
          <w:tcPr>
            <w:tcW w:w="1134"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B0AA7" w:rsidRPr="00B67625" w:rsidRDefault="002B0AA7" w:rsidP="00B67625">
            <w:pPr>
              <w:spacing w:after="0"/>
              <w:jc w:val="center"/>
              <w:rPr>
                <w:rFonts w:ascii="Arial" w:hAnsi="Arial" w:cs="Arial"/>
                <w:sz w:val="20"/>
                <w:szCs w:val="20"/>
              </w:rPr>
            </w:pPr>
          </w:p>
        </w:tc>
      </w:tr>
    </w:tbl>
    <w:p w:rsidR="002B0AA7" w:rsidRPr="00B67625" w:rsidRDefault="002B0AA7" w:rsidP="00B67625">
      <w:pPr>
        <w:spacing w:after="0"/>
        <w:jc w:val="both"/>
        <w:rPr>
          <w:rFonts w:ascii="Arial" w:hAnsi="Arial" w:cs="Arial"/>
          <w:sz w:val="20"/>
          <w:szCs w:val="20"/>
        </w:rPr>
      </w:pPr>
    </w:p>
    <w:p w:rsidR="002B0AA7" w:rsidRPr="00B67625" w:rsidRDefault="002B0AA7" w:rsidP="00B67625">
      <w:pPr>
        <w:spacing w:after="0"/>
        <w:jc w:val="both"/>
        <w:rPr>
          <w:rFonts w:ascii="Arial" w:hAnsi="Arial" w:cs="Arial"/>
          <w:sz w:val="20"/>
          <w:szCs w:val="20"/>
        </w:rPr>
      </w:pPr>
    </w:p>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 xml:space="preserve">Notas de las </w:t>
      </w:r>
      <w:r>
        <w:rPr>
          <w:rFonts w:ascii="Arial" w:hAnsi="Arial" w:cs="Arial"/>
          <w:sz w:val="20"/>
          <w:szCs w:val="20"/>
        </w:rPr>
        <w:t>o</w:t>
      </w:r>
      <w:r w:rsidRPr="00B67625">
        <w:rPr>
          <w:rFonts w:ascii="Arial" w:hAnsi="Arial" w:cs="Arial"/>
          <w:sz w:val="20"/>
          <w:szCs w:val="20"/>
        </w:rPr>
        <w:t>bservaciones: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4740"/>
      </w:tblGrid>
      <w:tr w:rsidR="002B0AA7" w:rsidRPr="00B67625">
        <w:trPr>
          <w:trHeight w:val="519"/>
        </w:trPr>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1.</w:t>
            </w:r>
          </w:p>
          <w:p w:rsidR="002B0AA7" w:rsidRPr="00B67625" w:rsidRDefault="002B0AA7" w:rsidP="00B67625">
            <w:pPr>
              <w:spacing w:after="0"/>
              <w:jc w:val="both"/>
              <w:rPr>
                <w:rFonts w:ascii="Arial" w:hAnsi="Arial" w:cs="Arial"/>
                <w:sz w:val="20"/>
                <w:szCs w:val="20"/>
              </w:rPr>
            </w:pPr>
          </w:p>
        </w:tc>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2.</w:t>
            </w:r>
          </w:p>
        </w:tc>
      </w:tr>
      <w:tr w:rsidR="002B0AA7" w:rsidRPr="00B67625">
        <w:trPr>
          <w:trHeight w:val="533"/>
        </w:trPr>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3.</w:t>
            </w:r>
          </w:p>
          <w:p w:rsidR="002B0AA7" w:rsidRPr="00B67625" w:rsidRDefault="002B0AA7" w:rsidP="00B67625">
            <w:pPr>
              <w:spacing w:after="0"/>
              <w:jc w:val="both"/>
              <w:rPr>
                <w:rFonts w:ascii="Arial" w:hAnsi="Arial" w:cs="Arial"/>
                <w:sz w:val="20"/>
                <w:szCs w:val="20"/>
              </w:rPr>
            </w:pPr>
          </w:p>
        </w:tc>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4.</w:t>
            </w:r>
          </w:p>
        </w:tc>
      </w:tr>
      <w:tr w:rsidR="002B0AA7" w:rsidRPr="00B67625">
        <w:trPr>
          <w:trHeight w:val="533"/>
        </w:trPr>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5.</w:t>
            </w:r>
          </w:p>
          <w:p w:rsidR="002B0AA7" w:rsidRPr="00B67625" w:rsidRDefault="002B0AA7" w:rsidP="00B67625">
            <w:pPr>
              <w:spacing w:after="0"/>
              <w:jc w:val="both"/>
              <w:rPr>
                <w:rFonts w:ascii="Arial" w:hAnsi="Arial" w:cs="Arial"/>
                <w:sz w:val="20"/>
                <w:szCs w:val="20"/>
              </w:rPr>
            </w:pPr>
          </w:p>
        </w:tc>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6.</w:t>
            </w:r>
          </w:p>
        </w:tc>
      </w:tr>
      <w:tr w:rsidR="002B0AA7" w:rsidRPr="00B67625">
        <w:trPr>
          <w:trHeight w:val="519"/>
        </w:trPr>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7.</w:t>
            </w:r>
          </w:p>
          <w:p w:rsidR="002B0AA7" w:rsidRPr="00B67625" w:rsidRDefault="002B0AA7" w:rsidP="00B67625">
            <w:pPr>
              <w:spacing w:after="0"/>
              <w:jc w:val="both"/>
              <w:rPr>
                <w:rFonts w:ascii="Arial" w:hAnsi="Arial" w:cs="Arial"/>
                <w:sz w:val="20"/>
                <w:szCs w:val="20"/>
              </w:rPr>
            </w:pPr>
          </w:p>
        </w:tc>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8.</w:t>
            </w:r>
          </w:p>
        </w:tc>
      </w:tr>
      <w:tr w:rsidR="002B0AA7" w:rsidRPr="00B67625">
        <w:trPr>
          <w:trHeight w:val="533"/>
        </w:trPr>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9.</w:t>
            </w:r>
          </w:p>
          <w:p w:rsidR="002B0AA7" w:rsidRPr="00B67625" w:rsidRDefault="002B0AA7" w:rsidP="00B67625">
            <w:pPr>
              <w:spacing w:after="0"/>
              <w:jc w:val="both"/>
              <w:rPr>
                <w:rFonts w:ascii="Arial" w:hAnsi="Arial" w:cs="Arial"/>
                <w:sz w:val="20"/>
                <w:szCs w:val="20"/>
              </w:rPr>
            </w:pPr>
          </w:p>
        </w:tc>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10.</w:t>
            </w:r>
          </w:p>
        </w:tc>
      </w:tr>
      <w:tr w:rsidR="002B0AA7" w:rsidRPr="00B67625">
        <w:trPr>
          <w:trHeight w:val="546"/>
        </w:trPr>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11.</w:t>
            </w:r>
          </w:p>
          <w:p w:rsidR="002B0AA7" w:rsidRPr="00B67625" w:rsidRDefault="002B0AA7" w:rsidP="00B67625">
            <w:pPr>
              <w:spacing w:after="0"/>
              <w:jc w:val="both"/>
              <w:rPr>
                <w:rFonts w:ascii="Arial" w:hAnsi="Arial" w:cs="Arial"/>
                <w:sz w:val="20"/>
                <w:szCs w:val="20"/>
              </w:rPr>
            </w:pPr>
          </w:p>
        </w:tc>
        <w:tc>
          <w:tcPr>
            <w:tcW w:w="4740" w:type="dxa"/>
          </w:tcPr>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Otr</w:t>
            </w:r>
            <w:r>
              <w:rPr>
                <w:rFonts w:ascii="Arial" w:hAnsi="Arial" w:cs="Arial"/>
                <w:sz w:val="20"/>
                <w:szCs w:val="20"/>
              </w:rPr>
              <w:t>o</w:t>
            </w:r>
            <w:r w:rsidRPr="00B67625">
              <w:rPr>
                <w:rFonts w:ascii="Arial" w:hAnsi="Arial" w:cs="Arial"/>
                <w:sz w:val="20"/>
                <w:szCs w:val="20"/>
              </w:rPr>
              <w:t>s:</w:t>
            </w:r>
          </w:p>
        </w:tc>
      </w:tr>
    </w:tbl>
    <w:p w:rsidR="002B0AA7" w:rsidRDefault="002B0AA7" w:rsidP="00B67625">
      <w:pPr>
        <w:spacing w:after="0"/>
        <w:jc w:val="both"/>
        <w:rPr>
          <w:rFonts w:ascii="Arial" w:hAnsi="Arial" w:cs="Arial"/>
          <w:sz w:val="20"/>
          <w:szCs w:val="20"/>
        </w:rPr>
      </w:pPr>
    </w:p>
    <w:p w:rsidR="002B0AA7" w:rsidRDefault="002B0AA7" w:rsidP="00B67625">
      <w:pPr>
        <w:spacing w:after="0"/>
        <w:jc w:val="both"/>
        <w:rPr>
          <w:rFonts w:ascii="Arial" w:hAnsi="Arial" w:cs="Arial"/>
          <w:sz w:val="20"/>
          <w:szCs w:val="20"/>
        </w:rPr>
      </w:pPr>
    </w:p>
    <w:p w:rsidR="002B0AA7" w:rsidRPr="00B67625" w:rsidRDefault="002B0AA7" w:rsidP="00B67625">
      <w:pPr>
        <w:spacing w:after="0"/>
        <w:jc w:val="both"/>
        <w:rPr>
          <w:rFonts w:ascii="Arial" w:hAnsi="Arial" w:cs="Arial"/>
          <w:sz w:val="20"/>
          <w:szCs w:val="20"/>
        </w:rPr>
      </w:pPr>
    </w:p>
    <w:p w:rsidR="002B0AA7" w:rsidRPr="00B67625" w:rsidRDefault="002B0AA7" w:rsidP="00B67625">
      <w:pPr>
        <w:spacing w:after="0"/>
        <w:jc w:val="both"/>
        <w:rPr>
          <w:rFonts w:ascii="Arial" w:hAnsi="Arial" w:cs="Arial"/>
          <w:sz w:val="20"/>
          <w:szCs w:val="20"/>
        </w:rPr>
      </w:pPr>
    </w:p>
    <w:p w:rsidR="002B0AA7" w:rsidRPr="00B67625" w:rsidRDefault="002B0AA7" w:rsidP="00B67625">
      <w:pPr>
        <w:spacing w:after="0"/>
        <w:jc w:val="both"/>
        <w:rPr>
          <w:rFonts w:ascii="Arial" w:hAnsi="Arial" w:cs="Arial"/>
          <w:sz w:val="20"/>
          <w:szCs w:val="20"/>
        </w:rPr>
      </w:pPr>
    </w:p>
    <w:p w:rsidR="002B0AA7" w:rsidRPr="00B67625" w:rsidRDefault="002B0AA7" w:rsidP="00B67625">
      <w:pPr>
        <w:spacing w:after="0"/>
        <w:jc w:val="both"/>
        <w:rPr>
          <w:rFonts w:ascii="Arial" w:hAnsi="Arial" w:cs="Arial"/>
          <w:sz w:val="20"/>
          <w:szCs w:val="20"/>
        </w:rPr>
      </w:pPr>
    </w:p>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__________________________</w:t>
      </w:r>
      <w:r w:rsidRPr="00B67625">
        <w:rPr>
          <w:rFonts w:ascii="Arial" w:hAnsi="Arial" w:cs="Arial"/>
          <w:sz w:val="20"/>
          <w:szCs w:val="20"/>
        </w:rPr>
        <w:tab/>
      </w:r>
      <w:r w:rsidRPr="00B67625">
        <w:rPr>
          <w:rFonts w:ascii="Arial" w:hAnsi="Arial" w:cs="Arial"/>
          <w:sz w:val="20"/>
          <w:szCs w:val="20"/>
        </w:rPr>
        <w:tab/>
      </w:r>
      <w:r w:rsidRPr="00B67625">
        <w:rPr>
          <w:rFonts w:ascii="Arial" w:hAnsi="Arial" w:cs="Arial"/>
          <w:sz w:val="20"/>
          <w:szCs w:val="20"/>
        </w:rPr>
        <w:tab/>
        <w:t>_______________________</w:t>
      </w:r>
    </w:p>
    <w:p w:rsidR="002B0AA7" w:rsidRPr="00B67625" w:rsidRDefault="002B0AA7" w:rsidP="00B67625">
      <w:pPr>
        <w:spacing w:after="0"/>
        <w:jc w:val="both"/>
        <w:rPr>
          <w:rFonts w:ascii="Arial" w:hAnsi="Arial" w:cs="Arial"/>
          <w:sz w:val="20"/>
          <w:szCs w:val="20"/>
        </w:rPr>
      </w:pPr>
      <w:r w:rsidRPr="00B67625">
        <w:rPr>
          <w:rFonts w:ascii="Arial" w:hAnsi="Arial" w:cs="Arial"/>
          <w:sz w:val="20"/>
          <w:szCs w:val="20"/>
        </w:rPr>
        <w:t xml:space="preserve">Nombre y firma del </w:t>
      </w:r>
      <w:r>
        <w:rPr>
          <w:rFonts w:ascii="Arial" w:hAnsi="Arial" w:cs="Arial"/>
          <w:sz w:val="20"/>
          <w:szCs w:val="20"/>
        </w:rPr>
        <w:t>o</w:t>
      </w:r>
      <w:r w:rsidRPr="00B67625">
        <w:rPr>
          <w:rFonts w:ascii="Arial" w:hAnsi="Arial" w:cs="Arial"/>
          <w:sz w:val="20"/>
          <w:szCs w:val="20"/>
        </w:rPr>
        <w:t>bservador</w:t>
      </w:r>
      <w:r w:rsidRPr="00B67625">
        <w:rPr>
          <w:rFonts w:ascii="Arial" w:hAnsi="Arial" w:cs="Arial"/>
          <w:sz w:val="20"/>
          <w:szCs w:val="20"/>
        </w:rPr>
        <w:tab/>
      </w:r>
      <w:r w:rsidRPr="00B67625">
        <w:rPr>
          <w:rFonts w:ascii="Arial" w:hAnsi="Arial" w:cs="Arial"/>
          <w:sz w:val="20"/>
          <w:szCs w:val="20"/>
        </w:rPr>
        <w:tab/>
      </w:r>
      <w:r w:rsidRPr="00B67625">
        <w:rPr>
          <w:rFonts w:ascii="Arial" w:hAnsi="Arial" w:cs="Arial"/>
          <w:sz w:val="20"/>
          <w:szCs w:val="20"/>
        </w:rPr>
        <w:tab/>
      </w:r>
      <w:r>
        <w:rPr>
          <w:rFonts w:ascii="Arial" w:hAnsi="Arial" w:cs="Arial"/>
          <w:sz w:val="20"/>
          <w:szCs w:val="20"/>
        </w:rPr>
        <w:t xml:space="preserve">              </w:t>
      </w:r>
      <w:r w:rsidRPr="00B67625">
        <w:rPr>
          <w:rFonts w:ascii="Arial" w:hAnsi="Arial" w:cs="Arial"/>
          <w:sz w:val="20"/>
          <w:szCs w:val="20"/>
        </w:rPr>
        <w:t>Nombre y firma del profesor</w:t>
      </w:r>
    </w:p>
    <w:p w:rsidR="002B0AA7" w:rsidRPr="00B67625" w:rsidRDefault="002B0AA7" w:rsidP="00B67625">
      <w:pPr>
        <w:spacing w:after="0"/>
        <w:jc w:val="both"/>
        <w:rPr>
          <w:rFonts w:ascii="Arial" w:hAnsi="Arial" w:cs="Arial"/>
          <w:sz w:val="20"/>
          <w:szCs w:val="20"/>
        </w:rPr>
      </w:pPr>
    </w:p>
    <w:sectPr w:rsidR="002B0AA7" w:rsidRPr="00B67625" w:rsidSect="008C423A">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24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40" w:rsidRDefault="00F70340">
      <w:r>
        <w:separator/>
      </w:r>
    </w:p>
  </w:endnote>
  <w:endnote w:type="continuationSeparator" w:id="0">
    <w:p w:rsidR="00F70340" w:rsidRDefault="00F7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DD" w:rsidRDefault="007B2D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71" w:type="dxa"/>
      <w:tblInd w:w="-106" w:type="dxa"/>
      <w:tblBorders>
        <w:top w:val="thinThickSmallGap" w:sz="12" w:space="0" w:color="auto"/>
        <w:left w:val="single" w:sz="12" w:space="0" w:color="FFFFFF"/>
        <w:bottom w:val="single" w:sz="12" w:space="0" w:color="FFFFFF"/>
        <w:right w:val="single" w:sz="12" w:space="0" w:color="FFFFFF"/>
      </w:tblBorders>
      <w:tblLayout w:type="fixed"/>
      <w:tblLook w:val="00A0" w:firstRow="1" w:lastRow="0" w:firstColumn="1" w:lastColumn="0" w:noHBand="0" w:noVBand="0"/>
    </w:tblPr>
    <w:tblGrid>
      <w:gridCol w:w="9371"/>
    </w:tblGrid>
    <w:tr w:rsidR="002B0AA7">
      <w:trPr>
        <w:cantSplit/>
        <w:trHeight w:val="271"/>
      </w:trPr>
      <w:tc>
        <w:tcPr>
          <w:tcW w:w="9371" w:type="dxa"/>
          <w:tcBorders>
            <w:top w:val="thinThickSmallGap" w:sz="12" w:space="0" w:color="auto"/>
            <w:bottom w:val="single" w:sz="12" w:space="0" w:color="FFFFFF"/>
          </w:tcBorders>
          <w:vAlign w:val="center"/>
        </w:tcPr>
        <w:p w:rsidR="002B0AA7" w:rsidRPr="00AF2F0F" w:rsidRDefault="002B0AA7" w:rsidP="008C423A">
          <w:pPr>
            <w:pStyle w:val="Piedepgina"/>
            <w:spacing w:after="0" w:line="240" w:lineRule="auto"/>
            <w:ind w:left="-108"/>
            <w:jc w:val="center"/>
            <w:rPr>
              <w:rFonts w:ascii="Arial" w:hAnsi="Arial" w:cs="Arial"/>
              <w:sz w:val="12"/>
              <w:szCs w:val="12"/>
            </w:rPr>
          </w:pPr>
          <w:r w:rsidRPr="00AF2F0F">
            <w:rPr>
              <w:rFonts w:ascii="Arial" w:hAnsi="Arial" w:cs="Arial"/>
              <w:sz w:val="14"/>
              <w:szCs w:val="14"/>
            </w:rPr>
            <w:t>Documento controlado por medios electrónicos</w:t>
          </w:r>
          <w:r>
            <w:rPr>
              <w:rFonts w:ascii="Arial" w:hAnsi="Arial" w:cs="Arial"/>
              <w:sz w:val="14"/>
              <w:szCs w:val="14"/>
            </w:rPr>
            <w:t xml:space="preserve">. </w:t>
          </w:r>
          <w:r w:rsidRPr="00AF2F0F">
            <w:rPr>
              <w:rFonts w:ascii="Arial" w:hAnsi="Arial" w:cs="Arial"/>
              <w:sz w:val="14"/>
              <w:szCs w:val="14"/>
            </w:rPr>
            <w:t xml:space="preserve">Para uso exclusivo </w:t>
          </w:r>
          <w:r>
            <w:rPr>
              <w:rFonts w:ascii="Arial" w:hAnsi="Arial" w:cs="Arial"/>
              <w:sz w:val="14"/>
              <w:szCs w:val="14"/>
            </w:rPr>
            <w:t>de la Universidad Politécnica de Juventino Rosas</w:t>
          </w:r>
        </w:p>
      </w:tc>
    </w:tr>
  </w:tbl>
  <w:p w:rsidR="002B0AA7" w:rsidRPr="008C423A" w:rsidRDefault="002B0AA7" w:rsidP="008C423A">
    <w:pPr>
      <w:pStyle w:val="Piedepgina"/>
      <w:spacing w:after="0" w:line="240" w:lineRule="auto"/>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DD" w:rsidRDefault="007B2D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40" w:rsidRDefault="00F70340">
      <w:r>
        <w:separator/>
      </w:r>
    </w:p>
  </w:footnote>
  <w:footnote w:type="continuationSeparator" w:id="0">
    <w:p w:rsidR="00F70340" w:rsidRDefault="00F70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DD" w:rsidRDefault="007B2D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106" w:type="dxa"/>
      <w:tblLayout w:type="fixed"/>
      <w:tblLook w:val="01E0" w:firstRow="1" w:lastRow="1" w:firstColumn="1" w:lastColumn="1" w:noHBand="0" w:noVBand="0"/>
    </w:tblPr>
    <w:tblGrid>
      <w:gridCol w:w="3936"/>
      <w:gridCol w:w="4252"/>
      <w:gridCol w:w="709"/>
      <w:gridCol w:w="850"/>
    </w:tblGrid>
    <w:tr w:rsidR="002B0AA7" w:rsidTr="00824016">
      <w:trPr>
        <w:trHeight w:val="765"/>
      </w:trPr>
      <w:tc>
        <w:tcPr>
          <w:tcW w:w="3936" w:type="dxa"/>
          <w:vAlign w:val="center"/>
        </w:tcPr>
        <w:p w:rsidR="002B0AA7" w:rsidRDefault="00B10C5D">
          <w:pPr>
            <w:tabs>
              <w:tab w:val="left" w:pos="1830"/>
            </w:tabs>
            <w:jc w:val="center"/>
            <w:rPr>
              <w:b/>
              <w:bCs/>
              <w:sz w:val="14"/>
              <w:szCs w:val="14"/>
              <w:lang w:val="es-MX"/>
            </w:rPr>
          </w:pPr>
          <w:r>
            <w:rPr>
              <w:noProof/>
              <w:lang w:eastAsia="es-ES"/>
            </w:rPr>
            <w:drawing>
              <wp:anchor distT="0" distB="0" distL="114300" distR="114300" simplePos="0" relativeHeight="251660288" behindDoc="0" locked="0" layoutInCell="1" allowOverlap="1" wp14:anchorId="5ED1082D" wp14:editId="14338210">
                <wp:simplePos x="0" y="0"/>
                <wp:positionH relativeFrom="column">
                  <wp:posOffset>-19685</wp:posOffset>
                </wp:positionH>
                <wp:positionV relativeFrom="paragraph">
                  <wp:posOffset>19050</wp:posOffset>
                </wp:positionV>
                <wp:extent cx="2443480" cy="44196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43480" cy="441960"/>
                        </a:xfrm>
                        <a:prstGeom prst="rect">
                          <a:avLst/>
                        </a:prstGeom>
                        <a:noFill/>
                      </pic:spPr>
                    </pic:pic>
                  </a:graphicData>
                </a:graphic>
              </wp:anchor>
            </w:drawing>
          </w:r>
        </w:p>
      </w:tc>
      <w:tc>
        <w:tcPr>
          <w:tcW w:w="4252" w:type="dxa"/>
          <w:vAlign w:val="center"/>
        </w:tcPr>
        <w:p w:rsidR="002B0AA7" w:rsidRPr="00824016" w:rsidRDefault="002B0AA7" w:rsidP="00824016">
          <w:pPr>
            <w:tabs>
              <w:tab w:val="left" w:pos="1830"/>
            </w:tabs>
            <w:spacing w:after="0" w:line="240" w:lineRule="auto"/>
            <w:jc w:val="center"/>
            <w:rPr>
              <w:rFonts w:ascii="Arial" w:hAnsi="Arial" w:cs="Arial"/>
              <w:sz w:val="22"/>
              <w:szCs w:val="22"/>
            </w:rPr>
          </w:pPr>
          <w:r w:rsidRPr="00824016">
            <w:rPr>
              <w:rFonts w:ascii="Arial" w:hAnsi="Arial" w:cs="Arial"/>
              <w:sz w:val="22"/>
              <w:szCs w:val="22"/>
            </w:rPr>
            <w:t xml:space="preserve">Guía </w:t>
          </w:r>
          <w:r>
            <w:rPr>
              <w:rFonts w:ascii="Arial" w:hAnsi="Arial" w:cs="Arial"/>
              <w:sz w:val="22"/>
              <w:szCs w:val="22"/>
            </w:rPr>
            <w:t>de</w:t>
          </w:r>
          <w:r w:rsidRPr="00824016">
            <w:rPr>
              <w:rFonts w:ascii="Arial" w:hAnsi="Arial" w:cs="Arial"/>
              <w:sz w:val="22"/>
              <w:szCs w:val="22"/>
            </w:rPr>
            <w:t xml:space="preserve"> Observación </w:t>
          </w:r>
          <w:r>
            <w:rPr>
              <w:rFonts w:ascii="Arial" w:hAnsi="Arial" w:cs="Arial"/>
              <w:sz w:val="22"/>
              <w:szCs w:val="22"/>
            </w:rPr>
            <w:t>de</w:t>
          </w:r>
          <w:r w:rsidRPr="00824016">
            <w:rPr>
              <w:rFonts w:ascii="Arial" w:hAnsi="Arial" w:cs="Arial"/>
              <w:sz w:val="22"/>
              <w:szCs w:val="22"/>
            </w:rPr>
            <w:t xml:space="preserve"> </w:t>
          </w:r>
        </w:p>
        <w:p w:rsidR="002B0AA7" w:rsidRDefault="002B0AA7" w:rsidP="00824016">
          <w:pPr>
            <w:tabs>
              <w:tab w:val="left" w:pos="1830"/>
            </w:tabs>
            <w:spacing w:after="0"/>
            <w:ind w:left="-108" w:right="-108"/>
            <w:jc w:val="center"/>
            <w:rPr>
              <w:rFonts w:ascii="Arial" w:hAnsi="Arial" w:cs="Arial"/>
              <w:sz w:val="19"/>
              <w:szCs w:val="19"/>
              <w:lang w:val="es-MX"/>
            </w:rPr>
          </w:pPr>
          <w:r w:rsidRPr="00824016">
            <w:rPr>
              <w:rFonts w:ascii="Arial" w:hAnsi="Arial" w:cs="Arial"/>
              <w:sz w:val="22"/>
              <w:szCs w:val="22"/>
            </w:rPr>
            <w:t xml:space="preserve">Gestión </w:t>
          </w:r>
          <w:r>
            <w:rPr>
              <w:rFonts w:ascii="Arial" w:hAnsi="Arial" w:cs="Arial"/>
              <w:sz w:val="22"/>
              <w:szCs w:val="22"/>
            </w:rPr>
            <w:t xml:space="preserve">de la </w:t>
          </w:r>
          <w:r w:rsidRPr="00824016">
            <w:rPr>
              <w:rFonts w:ascii="Arial" w:hAnsi="Arial" w:cs="Arial"/>
              <w:sz w:val="22"/>
              <w:szCs w:val="22"/>
            </w:rPr>
            <w:t>Asignatura</w:t>
          </w:r>
        </w:p>
      </w:tc>
      <w:tc>
        <w:tcPr>
          <w:tcW w:w="709" w:type="dxa"/>
          <w:tcBorders>
            <w:right w:val="single" w:sz="4" w:space="0" w:color="FFFFFF"/>
          </w:tcBorders>
          <w:vAlign w:val="center"/>
        </w:tcPr>
        <w:p w:rsidR="002B0AA7" w:rsidRDefault="002B0AA7">
          <w:pPr>
            <w:tabs>
              <w:tab w:val="left" w:pos="1830"/>
            </w:tabs>
            <w:spacing w:after="0"/>
            <w:ind w:left="-108" w:right="34"/>
            <w:jc w:val="right"/>
            <w:rPr>
              <w:rFonts w:ascii="Arial" w:hAnsi="Arial" w:cs="Arial"/>
              <w:sz w:val="11"/>
              <w:szCs w:val="11"/>
              <w:lang w:val="es-MX"/>
            </w:rPr>
          </w:pPr>
          <w:r>
            <w:rPr>
              <w:rFonts w:ascii="Arial" w:hAnsi="Arial" w:cs="Arial"/>
              <w:sz w:val="11"/>
              <w:szCs w:val="11"/>
              <w:lang w:val="es-MX"/>
            </w:rPr>
            <w:t>Código:</w:t>
          </w:r>
        </w:p>
        <w:p w:rsidR="002B0AA7" w:rsidRDefault="002B0AA7">
          <w:pPr>
            <w:tabs>
              <w:tab w:val="left" w:pos="1830"/>
            </w:tabs>
            <w:spacing w:after="0"/>
            <w:ind w:left="-108" w:right="34"/>
            <w:jc w:val="right"/>
            <w:rPr>
              <w:rFonts w:ascii="Arial" w:hAnsi="Arial" w:cs="Arial"/>
              <w:sz w:val="11"/>
              <w:szCs w:val="11"/>
              <w:lang w:val="es-MX"/>
            </w:rPr>
          </w:pPr>
          <w:r>
            <w:rPr>
              <w:rFonts w:ascii="Arial" w:hAnsi="Arial" w:cs="Arial"/>
              <w:sz w:val="11"/>
              <w:szCs w:val="11"/>
              <w:lang w:val="es-MX"/>
            </w:rPr>
            <w:t xml:space="preserve">Emisión: </w:t>
          </w:r>
        </w:p>
        <w:p w:rsidR="002B0AA7" w:rsidRDefault="002B0AA7">
          <w:pPr>
            <w:tabs>
              <w:tab w:val="left" w:pos="1830"/>
            </w:tabs>
            <w:spacing w:after="0"/>
            <w:ind w:left="-108" w:right="34"/>
            <w:jc w:val="right"/>
            <w:rPr>
              <w:rFonts w:ascii="Arial" w:hAnsi="Arial" w:cs="Arial"/>
              <w:sz w:val="11"/>
              <w:szCs w:val="11"/>
              <w:lang w:val="es-MX"/>
            </w:rPr>
          </w:pPr>
          <w:r>
            <w:rPr>
              <w:rFonts w:ascii="Arial" w:hAnsi="Arial" w:cs="Arial"/>
              <w:sz w:val="11"/>
              <w:szCs w:val="11"/>
              <w:lang w:val="es-MX"/>
            </w:rPr>
            <w:t>Revisión:</w:t>
          </w:r>
        </w:p>
      </w:tc>
      <w:tc>
        <w:tcPr>
          <w:tcW w:w="850" w:type="dxa"/>
          <w:tcBorders>
            <w:left w:val="single" w:sz="4" w:space="0" w:color="FFFFFF"/>
          </w:tcBorders>
          <w:vAlign w:val="center"/>
        </w:tcPr>
        <w:p w:rsidR="002B0AA7" w:rsidRDefault="002B0AA7">
          <w:pPr>
            <w:tabs>
              <w:tab w:val="left" w:pos="1830"/>
            </w:tabs>
            <w:spacing w:after="0"/>
            <w:ind w:left="-108" w:right="-108"/>
            <w:rPr>
              <w:rFonts w:ascii="Arial" w:hAnsi="Arial" w:cs="Arial"/>
              <w:sz w:val="12"/>
              <w:szCs w:val="12"/>
              <w:lang w:val="es-MX"/>
            </w:rPr>
          </w:pPr>
          <w:r>
            <w:rPr>
              <w:rFonts w:ascii="Arial" w:hAnsi="Arial" w:cs="Arial"/>
              <w:sz w:val="12"/>
              <w:szCs w:val="12"/>
              <w:lang w:val="es-MX"/>
            </w:rPr>
            <w:t>SAC01-RG-0</w:t>
          </w:r>
          <w:r w:rsidR="007B2DDD">
            <w:rPr>
              <w:rFonts w:ascii="Arial" w:hAnsi="Arial" w:cs="Arial"/>
              <w:sz w:val="12"/>
              <w:szCs w:val="12"/>
              <w:lang w:val="es-MX"/>
            </w:rPr>
            <w:t>6</w:t>
          </w:r>
        </w:p>
        <w:p w:rsidR="002B0AA7" w:rsidRDefault="002B0AA7">
          <w:pPr>
            <w:tabs>
              <w:tab w:val="left" w:pos="1830"/>
            </w:tabs>
            <w:spacing w:after="0"/>
            <w:ind w:left="-108" w:right="-108"/>
            <w:rPr>
              <w:rFonts w:ascii="Arial" w:hAnsi="Arial" w:cs="Arial"/>
              <w:sz w:val="11"/>
              <w:szCs w:val="11"/>
              <w:lang w:val="es-MX"/>
            </w:rPr>
          </w:pPr>
          <w:r>
            <w:rPr>
              <w:rFonts w:ascii="Arial" w:hAnsi="Arial" w:cs="Arial"/>
              <w:sz w:val="11"/>
              <w:szCs w:val="11"/>
              <w:lang w:val="es-MX"/>
            </w:rPr>
            <w:t>20 enero   2012</w:t>
          </w:r>
        </w:p>
        <w:p w:rsidR="002B0AA7" w:rsidRDefault="002B0AA7">
          <w:pPr>
            <w:tabs>
              <w:tab w:val="left" w:pos="1830"/>
            </w:tabs>
            <w:spacing w:after="0"/>
            <w:ind w:left="-108" w:right="-108"/>
            <w:rPr>
              <w:rFonts w:ascii="Arial" w:hAnsi="Arial" w:cs="Arial"/>
              <w:sz w:val="11"/>
              <w:szCs w:val="11"/>
              <w:lang w:val="es-MX"/>
            </w:rPr>
          </w:pPr>
          <w:r>
            <w:rPr>
              <w:rFonts w:ascii="Arial" w:hAnsi="Arial" w:cs="Arial"/>
              <w:sz w:val="11"/>
              <w:szCs w:val="11"/>
              <w:lang w:val="es-MX"/>
            </w:rPr>
            <w:t xml:space="preserve">01        </w:t>
          </w:r>
          <w:proofErr w:type="spellStart"/>
          <w:r>
            <w:rPr>
              <w:rFonts w:ascii="Arial" w:hAnsi="Arial" w:cs="Arial"/>
              <w:sz w:val="11"/>
              <w:szCs w:val="11"/>
              <w:lang w:val="es-MX"/>
            </w:rPr>
            <w:t>Pág</w:t>
          </w:r>
          <w:proofErr w:type="spellEnd"/>
          <w:r>
            <w:rPr>
              <w:rStyle w:val="Nmerodepgina"/>
              <w:sz w:val="11"/>
              <w:szCs w:val="11"/>
              <w:lang w:val="es-MX"/>
            </w:rPr>
            <w:t xml:space="preserve"> </w:t>
          </w:r>
          <w:r w:rsidR="00C47EBB">
            <w:rPr>
              <w:rStyle w:val="Nmerodepgina"/>
              <w:rFonts w:ascii="Arial" w:hAnsi="Arial" w:cs="Arial"/>
              <w:sz w:val="11"/>
              <w:szCs w:val="11"/>
              <w:lang w:val="es-MX"/>
            </w:rPr>
            <w:fldChar w:fldCharType="begin"/>
          </w:r>
          <w:r>
            <w:rPr>
              <w:rStyle w:val="Nmerodepgina"/>
              <w:rFonts w:ascii="Arial" w:hAnsi="Arial" w:cs="Arial"/>
              <w:sz w:val="11"/>
              <w:szCs w:val="11"/>
              <w:lang w:val="es-MX"/>
            </w:rPr>
            <w:instrText xml:space="preserve"> PAGE </w:instrText>
          </w:r>
          <w:r w:rsidR="00C47EBB">
            <w:rPr>
              <w:rStyle w:val="Nmerodepgina"/>
              <w:rFonts w:ascii="Arial" w:hAnsi="Arial" w:cs="Arial"/>
              <w:sz w:val="11"/>
              <w:szCs w:val="11"/>
              <w:lang w:val="es-MX"/>
            </w:rPr>
            <w:fldChar w:fldCharType="separate"/>
          </w:r>
          <w:r w:rsidR="002D3C7E">
            <w:rPr>
              <w:rStyle w:val="Nmerodepgina"/>
              <w:rFonts w:ascii="Arial" w:hAnsi="Arial" w:cs="Arial"/>
              <w:noProof/>
              <w:sz w:val="11"/>
              <w:szCs w:val="11"/>
              <w:lang w:val="es-MX"/>
            </w:rPr>
            <w:t>2</w:t>
          </w:r>
          <w:r w:rsidR="00C47EBB">
            <w:rPr>
              <w:rStyle w:val="Nmerodepgina"/>
              <w:rFonts w:ascii="Arial" w:hAnsi="Arial" w:cs="Arial"/>
              <w:sz w:val="11"/>
              <w:szCs w:val="11"/>
              <w:lang w:val="es-MX"/>
            </w:rPr>
            <w:fldChar w:fldCharType="end"/>
          </w:r>
          <w:r>
            <w:rPr>
              <w:rStyle w:val="Nmerodepgina"/>
              <w:sz w:val="11"/>
              <w:szCs w:val="11"/>
              <w:lang w:val="es-MX"/>
            </w:rPr>
            <w:t>/</w:t>
          </w:r>
          <w:r w:rsidR="00C47EBB">
            <w:rPr>
              <w:rStyle w:val="Nmerodepgina"/>
              <w:rFonts w:ascii="Arial" w:hAnsi="Arial" w:cs="Arial"/>
              <w:sz w:val="11"/>
              <w:szCs w:val="11"/>
              <w:lang w:val="es-MX"/>
            </w:rPr>
            <w:fldChar w:fldCharType="begin"/>
          </w:r>
          <w:r>
            <w:rPr>
              <w:rStyle w:val="Nmerodepgina"/>
              <w:rFonts w:ascii="Arial" w:hAnsi="Arial" w:cs="Arial"/>
              <w:sz w:val="11"/>
              <w:szCs w:val="11"/>
              <w:lang w:val="es-MX"/>
            </w:rPr>
            <w:instrText xml:space="preserve"> NUMPAGES </w:instrText>
          </w:r>
          <w:r w:rsidR="00C47EBB">
            <w:rPr>
              <w:rStyle w:val="Nmerodepgina"/>
              <w:rFonts w:ascii="Arial" w:hAnsi="Arial" w:cs="Arial"/>
              <w:sz w:val="11"/>
              <w:szCs w:val="11"/>
              <w:lang w:val="es-MX"/>
            </w:rPr>
            <w:fldChar w:fldCharType="separate"/>
          </w:r>
          <w:r w:rsidR="002D3C7E">
            <w:rPr>
              <w:rStyle w:val="Nmerodepgina"/>
              <w:rFonts w:ascii="Arial" w:hAnsi="Arial" w:cs="Arial"/>
              <w:noProof/>
              <w:sz w:val="11"/>
              <w:szCs w:val="11"/>
              <w:lang w:val="es-MX"/>
            </w:rPr>
            <w:t>2</w:t>
          </w:r>
          <w:r w:rsidR="00C47EBB">
            <w:rPr>
              <w:rStyle w:val="Nmerodepgina"/>
              <w:rFonts w:ascii="Arial" w:hAnsi="Arial" w:cs="Arial"/>
              <w:sz w:val="11"/>
              <w:szCs w:val="11"/>
              <w:lang w:val="es-MX"/>
            </w:rPr>
            <w:fldChar w:fldCharType="end"/>
          </w:r>
        </w:p>
      </w:tc>
    </w:tr>
  </w:tbl>
  <w:p w:rsidR="002B0AA7" w:rsidRDefault="002B0AA7" w:rsidP="00824016">
    <w:pPr>
      <w:pStyle w:val="Encabezado"/>
      <w:spacing w:after="0"/>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DD" w:rsidRDefault="007B2D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A4E81"/>
    <w:multiLevelType w:val="hybridMultilevel"/>
    <w:tmpl w:val="4B1AB1BE"/>
    <w:lvl w:ilvl="0" w:tplc="D3F2ABF4">
      <w:start w:val="1"/>
      <w:numFmt w:val="decimal"/>
      <w:lvlText w:val="%1."/>
      <w:lvlJc w:val="left"/>
      <w:pPr>
        <w:tabs>
          <w:tab w:val="num" w:pos="720"/>
        </w:tabs>
        <w:ind w:left="720" w:hanging="360"/>
      </w:pPr>
      <w:rPr>
        <w:rFonts w:hint="default"/>
        <w:b w:val="0"/>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5EF1186A"/>
    <w:multiLevelType w:val="hybridMultilevel"/>
    <w:tmpl w:val="58A4014E"/>
    <w:lvl w:ilvl="0" w:tplc="8BD2654A">
      <w:start w:val="1"/>
      <w:numFmt w:val="decimal"/>
      <w:lvlText w:val="%1."/>
      <w:lvlJc w:val="left"/>
      <w:pPr>
        <w:tabs>
          <w:tab w:val="num" w:pos="720"/>
        </w:tabs>
        <w:ind w:left="720" w:hanging="360"/>
      </w:pPr>
      <w:rPr>
        <w:rFonts w:hint="default"/>
        <w:b w:val="0"/>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D1"/>
    <w:rsid w:val="00082404"/>
    <w:rsid w:val="00133DE1"/>
    <w:rsid w:val="001E1265"/>
    <w:rsid w:val="00224F31"/>
    <w:rsid w:val="002476AF"/>
    <w:rsid w:val="0027245A"/>
    <w:rsid w:val="002B0AA7"/>
    <w:rsid w:val="002D3C7E"/>
    <w:rsid w:val="003002B2"/>
    <w:rsid w:val="00324E06"/>
    <w:rsid w:val="00424FA0"/>
    <w:rsid w:val="00464994"/>
    <w:rsid w:val="004878D7"/>
    <w:rsid w:val="004920FF"/>
    <w:rsid w:val="004B4781"/>
    <w:rsid w:val="00500358"/>
    <w:rsid w:val="00585BD1"/>
    <w:rsid w:val="00674312"/>
    <w:rsid w:val="007B2DDD"/>
    <w:rsid w:val="007D1538"/>
    <w:rsid w:val="0080571B"/>
    <w:rsid w:val="00824016"/>
    <w:rsid w:val="00881CB2"/>
    <w:rsid w:val="008A26EA"/>
    <w:rsid w:val="008C423A"/>
    <w:rsid w:val="008C5B36"/>
    <w:rsid w:val="009C0D45"/>
    <w:rsid w:val="009D4E34"/>
    <w:rsid w:val="00A1719B"/>
    <w:rsid w:val="00A25F16"/>
    <w:rsid w:val="00A33DF0"/>
    <w:rsid w:val="00AF2F0F"/>
    <w:rsid w:val="00B102B7"/>
    <w:rsid w:val="00B10C5D"/>
    <w:rsid w:val="00B47812"/>
    <w:rsid w:val="00B67625"/>
    <w:rsid w:val="00BC0A03"/>
    <w:rsid w:val="00BD5742"/>
    <w:rsid w:val="00BE00A8"/>
    <w:rsid w:val="00BF416F"/>
    <w:rsid w:val="00C04436"/>
    <w:rsid w:val="00C47EBB"/>
    <w:rsid w:val="00C92749"/>
    <w:rsid w:val="00CB3FB1"/>
    <w:rsid w:val="00CC10C3"/>
    <w:rsid w:val="00D26B49"/>
    <w:rsid w:val="00E74F02"/>
    <w:rsid w:val="00EC66DB"/>
    <w:rsid w:val="00F02BD1"/>
    <w:rsid w:val="00F15198"/>
    <w:rsid w:val="00F35E13"/>
    <w:rsid w:val="00F70340"/>
    <w:rsid w:val="00FC43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404"/>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423A"/>
    <w:pPr>
      <w:tabs>
        <w:tab w:val="center" w:pos="4252"/>
        <w:tab w:val="right" w:pos="8504"/>
      </w:tabs>
    </w:pPr>
  </w:style>
  <w:style w:type="character" w:customStyle="1" w:styleId="EncabezadoCar">
    <w:name w:val="Encabezado Car"/>
    <w:basedOn w:val="Fuentedeprrafopredeter"/>
    <w:link w:val="Encabezado"/>
    <w:uiPriority w:val="99"/>
    <w:semiHidden/>
    <w:locked/>
    <w:rsid w:val="00BF416F"/>
    <w:rPr>
      <w:lang w:val="es-ES" w:eastAsia="en-US"/>
    </w:rPr>
  </w:style>
  <w:style w:type="paragraph" w:styleId="Piedepgina">
    <w:name w:val="footer"/>
    <w:basedOn w:val="Normal"/>
    <w:link w:val="PiedepginaCar"/>
    <w:uiPriority w:val="99"/>
    <w:rsid w:val="008C423A"/>
    <w:pPr>
      <w:tabs>
        <w:tab w:val="center" w:pos="4252"/>
        <w:tab w:val="right" w:pos="8504"/>
      </w:tabs>
    </w:pPr>
  </w:style>
  <w:style w:type="character" w:customStyle="1" w:styleId="PiedepginaCar">
    <w:name w:val="Pie de página Car"/>
    <w:basedOn w:val="Fuentedeprrafopredeter"/>
    <w:link w:val="Piedepgina"/>
    <w:uiPriority w:val="99"/>
    <w:semiHidden/>
    <w:locked/>
    <w:rsid w:val="00BF416F"/>
    <w:rPr>
      <w:lang w:val="es-ES" w:eastAsia="en-US"/>
    </w:rPr>
  </w:style>
  <w:style w:type="character" w:styleId="Nmerodepgina">
    <w:name w:val="page number"/>
    <w:basedOn w:val="Fuentedeprrafopredeter"/>
    <w:uiPriority w:val="99"/>
    <w:rsid w:val="008C423A"/>
  </w:style>
  <w:style w:type="table" w:styleId="Tablaconcuadrcula">
    <w:name w:val="Table Grid"/>
    <w:basedOn w:val="Tablanormal"/>
    <w:uiPriority w:val="99"/>
    <w:locked/>
    <w:rsid w:val="008C423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404"/>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423A"/>
    <w:pPr>
      <w:tabs>
        <w:tab w:val="center" w:pos="4252"/>
        <w:tab w:val="right" w:pos="8504"/>
      </w:tabs>
    </w:pPr>
  </w:style>
  <w:style w:type="character" w:customStyle="1" w:styleId="EncabezadoCar">
    <w:name w:val="Encabezado Car"/>
    <w:basedOn w:val="Fuentedeprrafopredeter"/>
    <w:link w:val="Encabezado"/>
    <w:uiPriority w:val="99"/>
    <w:semiHidden/>
    <w:locked/>
    <w:rsid w:val="00BF416F"/>
    <w:rPr>
      <w:lang w:val="es-ES" w:eastAsia="en-US"/>
    </w:rPr>
  </w:style>
  <w:style w:type="paragraph" w:styleId="Piedepgina">
    <w:name w:val="footer"/>
    <w:basedOn w:val="Normal"/>
    <w:link w:val="PiedepginaCar"/>
    <w:uiPriority w:val="99"/>
    <w:rsid w:val="008C423A"/>
    <w:pPr>
      <w:tabs>
        <w:tab w:val="center" w:pos="4252"/>
        <w:tab w:val="right" w:pos="8504"/>
      </w:tabs>
    </w:pPr>
  </w:style>
  <w:style w:type="character" w:customStyle="1" w:styleId="PiedepginaCar">
    <w:name w:val="Pie de página Car"/>
    <w:basedOn w:val="Fuentedeprrafopredeter"/>
    <w:link w:val="Piedepgina"/>
    <w:uiPriority w:val="99"/>
    <w:semiHidden/>
    <w:locked/>
    <w:rsid w:val="00BF416F"/>
    <w:rPr>
      <w:lang w:val="es-ES" w:eastAsia="en-US"/>
    </w:rPr>
  </w:style>
  <w:style w:type="character" w:styleId="Nmerodepgina">
    <w:name w:val="page number"/>
    <w:basedOn w:val="Fuentedeprrafopredeter"/>
    <w:uiPriority w:val="99"/>
    <w:rsid w:val="008C423A"/>
  </w:style>
  <w:style w:type="table" w:styleId="Tablaconcuadrcula">
    <w:name w:val="Table Grid"/>
    <w:basedOn w:val="Tablanormal"/>
    <w:uiPriority w:val="99"/>
    <w:locked/>
    <w:rsid w:val="008C423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45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PROGRAMA ACADÉMICO ________________________</vt:lpstr>
    </vt:vector>
  </TitlesOfParts>
  <Company>Dark</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ACADÉMICO ________________________</dc:title>
  <dc:creator>Usuario LAET</dc:creator>
  <cp:lastModifiedBy>Asistente Rectoría</cp:lastModifiedBy>
  <cp:revision>3</cp:revision>
  <dcterms:created xsi:type="dcterms:W3CDTF">2012-08-10T03:45:00Z</dcterms:created>
  <dcterms:modified xsi:type="dcterms:W3CDTF">2012-10-08T19:39:00Z</dcterms:modified>
</cp:coreProperties>
</file>